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Default="0065529F" w:rsidP="009853F9">
      <w:pPr>
        <w:jc w:val="center"/>
        <w:rPr>
          <w:b/>
          <w:sz w:val="36"/>
          <w:szCs w:val="36"/>
        </w:rPr>
      </w:pPr>
      <w:r>
        <w:rPr>
          <w:b/>
          <w:sz w:val="36"/>
          <w:szCs w:val="36"/>
        </w:rPr>
        <w:t>Leadership Journal Template</w:t>
      </w:r>
    </w:p>
    <w:p w:rsidR="00874FA0" w:rsidRPr="00874FA0" w:rsidRDefault="0065529F" w:rsidP="00874FA0">
      <w:pPr>
        <w:rPr>
          <w:szCs w:val="24"/>
        </w:rPr>
      </w:pPr>
      <w:r w:rsidRPr="00874FA0">
        <w:rPr>
          <w:szCs w:val="24"/>
        </w:rPr>
        <w:t>Name:</w:t>
      </w:r>
    </w:p>
    <w:p w:rsidR="00874FA0" w:rsidRPr="00874FA0" w:rsidRDefault="0065529F" w:rsidP="00874FA0">
      <w:pPr>
        <w:rPr>
          <w:szCs w:val="24"/>
        </w:rPr>
      </w:pPr>
      <w:r w:rsidRPr="00874FA0">
        <w:rPr>
          <w:szCs w:val="24"/>
        </w:rPr>
        <w:t>Weeks Covering:</w:t>
      </w:r>
    </w:p>
    <w:p w:rsidR="00874FA0" w:rsidRPr="00874FA0" w:rsidRDefault="0065529F" w:rsidP="00874FA0">
      <w:pPr>
        <w:rPr>
          <w:szCs w:val="24"/>
        </w:rPr>
      </w:pPr>
      <w:r w:rsidRPr="00874FA0">
        <w:rPr>
          <w:szCs w:val="24"/>
        </w:rPr>
        <w:t>Mentor:</w:t>
      </w:r>
    </w:p>
    <w:p w:rsidR="00874FA0" w:rsidRPr="00874FA0" w:rsidRDefault="0065529F" w:rsidP="00874FA0">
      <w:pPr>
        <w:rPr>
          <w:szCs w:val="24"/>
        </w:rPr>
      </w:pPr>
      <w:r w:rsidRPr="00874FA0">
        <w:rPr>
          <w:szCs w:val="24"/>
        </w:rPr>
        <w:t>Practicum Site:</w:t>
      </w:r>
    </w:p>
    <w:p w:rsidR="00874FA0" w:rsidRPr="00874FA0" w:rsidRDefault="0065529F" w:rsidP="00874FA0">
      <w:pPr>
        <w:rPr>
          <w:szCs w:val="24"/>
        </w:rPr>
      </w:pPr>
      <w:r w:rsidRPr="00874FA0">
        <w:rPr>
          <w:szCs w:val="24"/>
        </w:rPr>
        <w:t>Hours Worked (past two weeks</w:t>
      </w:r>
      <w:r w:rsidR="00033AE7" w:rsidRPr="00874FA0">
        <w:rPr>
          <w:szCs w:val="24"/>
        </w:rPr>
        <w:t>): _</w:t>
      </w:r>
      <w:r w:rsidRPr="00874FA0">
        <w:rPr>
          <w:szCs w:val="24"/>
        </w:rPr>
        <w:t>__</w:t>
      </w:r>
    </w:p>
    <w:p w:rsidR="00874FA0" w:rsidRPr="00874FA0" w:rsidRDefault="0065529F" w:rsidP="00874FA0">
      <w:pPr>
        <w:rPr>
          <w:szCs w:val="24"/>
        </w:rPr>
      </w:pPr>
      <w:r w:rsidRPr="00874FA0">
        <w:rPr>
          <w:szCs w:val="24"/>
        </w:rPr>
        <w:t>Total Hours: ____/150 total of all hours worked up to this point</w:t>
      </w:r>
    </w:p>
    <w:p w:rsidR="00874FA0" w:rsidRPr="00874FA0" w:rsidRDefault="00874FA0" w:rsidP="00874FA0">
      <w:pPr>
        <w:rPr>
          <w:szCs w:val="24"/>
        </w:rPr>
      </w:pPr>
    </w:p>
    <w:p w:rsidR="00D37B74" w:rsidRPr="00175B50" w:rsidRDefault="0065529F" w:rsidP="00175B50">
      <w:pPr>
        <w:spacing w:after="0" w:line="480" w:lineRule="auto"/>
        <w:ind w:firstLine="851"/>
        <w:jc w:val="center"/>
        <w:rPr>
          <w:b/>
          <w:bCs/>
          <w:color w:val="000000" w:themeColor="text1"/>
          <w:szCs w:val="24"/>
        </w:rPr>
      </w:pPr>
      <w:r w:rsidRPr="00175B50">
        <w:rPr>
          <w:b/>
          <w:bCs/>
          <w:color w:val="000000" w:themeColor="text1"/>
          <w:szCs w:val="24"/>
        </w:rPr>
        <w:t>Practicum Activities Reflection:</w:t>
      </w:r>
    </w:p>
    <w:p w:rsidR="00874FA0" w:rsidRPr="00175B50" w:rsidRDefault="0065529F" w:rsidP="00175B50">
      <w:pPr>
        <w:spacing w:after="0" w:line="480" w:lineRule="auto"/>
        <w:ind w:firstLine="851"/>
        <w:rPr>
          <w:color w:val="000000" w:themeColor="text1"/>
          <w:szCs w:val="24"/>
        </w:rPr>
      </w:pPr>
      <w:r w:rsidRPr="00175B50">
        <w:rPr>
          <w:color w:val="000000" w:themeColor="text1"/>
          <w:szCs w:val="24"/>
        </w:rPr>
        <w:t xml:space="preserve">Remote ICU (intensive care unit) involves a redesigned model of health care that utilizes art innovations to leverage experienced healthcare providers' knowledge and expertise over a big group of patients in various ICU units. The nurses who work in this environment are experts with evidence-based clinical activities, which are the basis for good patient outcomes. The registered nurses help the bedside team by improving safety and quality. As the utilization of Virtual ICU technology develops, new concepts of critical care practice </w:t>
      </w:r>
      <w:r w:rsidR="00CD2B32" w:rsidRPr="00175B50">
        <w:rPr>
          <w:color w:val="000000" w:themeColor="text1"/>
          <w:szCs w:val="24"/>
        </w:rPr>
        <w:t>are</w:t>
      </w:r>
      <w:r w:rsidRPr="00175B50">
        <w:rPr>
          <w:color w:val="000000" w:themeColor="text1"/>
          <w:szCs w:val="24"/>
        </w:rPr>
        <w:t xml:space="preserve"> increasing, which enhance</w:t>
      </w:r>
      <w:r w:rsidR="00CD2B32" w:rsidRPr="00175B50">
        <w:rPr>
          <w:color w:val="000000" w:themeColor="text1"/>
          <w:szCs w:val="24"/>
        </w:rPr>
        <w:t>s a significant implication</w:t>
      </w:r>
      <w:r w:rsidRPr="00175B50">
        <w:rPr>
          <w:color w:val="000000" w:themeColor="text1"/>
          <w:szCs w:val="24"/>
        </w:rPr>
        <w:t xml:space="preserve"> on the future</w:t>
      </w:r>
      <w:r w:rsidR="0086592A" w:rsidRPr="00175B50">
        <w:rPr>
          <w:color w:val="000000" w:themeColor="text1"/>
          <w:szCs w:val="24"/>
        </w:rPr>
        <w:t xml:space="preserve"> (</w:t>
      </w:r>
      <w:r w:rsidR="0086592A" w:rsidRPr="00175B50">
        <w:rPr>
          <w:color w:val="000000" w:themeColor="text1"/>
          <w:szCs w:val="24"/>
          <w:shd w:val="clear" w:color="auto" w:fill="FFFFFF"/>
        </w:rPr>
        <w:t>Utami et al., 2020)</w:t>
      </w:r>
      <w:r w:rsidRPr="00175B50">
        <w:rPr>
          <w:color w:val="000000" w:themeColor="text1"/>
          <w:szCs w:val="24"/>
        </w:rPr>
        <w:t xml:space="preserve">. </w:t>
      </w:r>
      <w:r w:rsidR="00CD2B32" w:rsidRPr="00175B50">
        <w:rPr>
          <w:color w:val="000000" w:themeColor="text1"/>
          <w:szCs w:val="24"/>
        </w:rPr>
        <w:t xml:space="preserve">Therefore, this technology needs to be supported by the health care providers to ensure that diverse perspectives and ideas enhance its effectiveness in managing patients. Because ICU is a department that needs </w:t>
      </w:r>
      <w:r w:rsidR="00CA765E" w:rsidRPr="00175B50">
        <w:rPr>
          <w:color w:val="000000" w:themeColor="text1"/>
          <w:szCs w:val="24"/>
        </w:rPr>
        <w:t>to be considered in quality assurance, efforts must be incorporated to improve the protection of patients' lives and safety for the health care team. Hence, this project establishes a solution that will benefit patients while enhancing quality delivery of care. The health care system needs to have a specific lay down protocol to ensure that it effectively improves patient's recovery</w:t>
      </w:r>
      <w:r w:rsidR="0086592A" w:rsidRPr="00175B50">
        <w:rPr>
          <w:color w:val="000000" w:themeColor="text1"/>
          <w:szCs w:val="24"/>
        </w:rPr>
        <w:t xml:space="preserve"> (</w:t>
      </w:r>
      <w:r w:rsidR="0086592A" w:rsidRPr="00175B50">
        <w:rPr>
          <w:color w:val="000000" w:themeColor="text1"/>
          <w:szCs w:val="24"/>
          <w:shd w:val="clear" w:color="auto" w:fill="FFFFFF"/>
        </w:rPr>
        <w:t>Utami et al., 2020)</w:t>
      </w:r>
      <w:r w:rsidR="00CA765E" w:rsidRPr="00175B50">
        <w:rPr>
          <w:color w:val="000000" w:themeColor="text1"/>
          <w:szCs w:val="24"/>
        </w:rPr>
        <w:t xml:space="preserve">. In this project, leadership is necessary for guiding how the health care service will </w:t>
      </w:r>
      <w:r w:rsidR="00CA765E" w:rsidRPr="00175B50">
        <w:rPr>
          <w:color w:val="000000" w:themeColor="text1"/>
          <w:szCs w:val="24"/>
        </w:rPr>
        <w:lastRenderedPageBreak/>
        <w:t xml:space="preserve">be enhanced through the use of remote ICU technology. </w:t>
      </w:r>
      <w:r w:rsidR="00C574CA" w:rsidRPr="00175B50">
        <w:rPr>
          <w:color w:val="000000" w:themeColor="text1"/>
          <w:szCs w:val="24"/>
        </w:rPr>
        <w:t xml:space="preserve">More so, through the process of coordinated care, additional evaluation of patients can be established through teleconferencing tools. This will ensure that effective communication is enhanced between the health care workers in ICU, which will improve effective patient care. Effective leadership and teamwork ensure that the </w:t>
      </w:r>
      <w:r w:rsidR="006069E0" w:rsidRPr="00175B50">
        <w:rPr>
          <w:color w:val="000000" w:themeColor="text1"/>
          <w:szCs w:val="24"/>
        </w:rPr>
        <w:t xml:space="preserve">environment is effective for the learning and execution of health care service. </w:t>
      </w:r>
    </w:p>
    <w:p w:rsidR="00D37B74" w:rsidRPr="00175B50" w:rsidRDefault="0065529F" w:rsidP="00175B50">
      <w:pPr>
        <w:spacing w:after="0" w:line="480" w:lineRule="auto"/>
        <w:ind w:firstLine="851"/>
        <w:jc w:val="center"/>
        <w:rPr>
          <w:b/>
          <w:bCs/>
          <w:color w:val="000000" w:themeColor="text1"/>
          <w:szCs w:val="24"/>
        </w:rPr>
      </w:pPr>
      <w:r w:rsidRPr="00175B50">
        <w:rPr>
          <w:b/>
          <w:bCs/>
          <w:color w:val="000000" w:themeColor="text1"/>
          <w:szCs w:val="24"/>
        </w:rPr>
        <w:t>Application of Leadership:</w:t>
      </w:r>
    </w:p>
    <w:p w:rsidR="00874FA0" w:rsidRPr="00175B50" w:rsidRDefault="0065529F" w:rsidP="00175B50">
      <w:pPr>
        <w:spacing w:after="0" w:line="480" w:lineRule="auto"/>
        <w:ind w:firstLine="851"/>
        <w:rPr>
          <w:color w:val="000000" w:themeColor="text1"/>
          <w:szCs w:val="24"/>
        </w:rPr>
      </w:pPr>
      <w:r w:rsidRPr="00175B50">
        <w:rPr>
          <w:color w:val="000000" w:themeColor="text1"/>
          <w:szCs w:val="24"/>
        </w:rPr>
        <w:t>Virtual ICU is a technology that enhances the delivery of health care to patients from off-site locations</w:t>
      </w:r>
      <w:r w:rsidR="009814B8" w:rsidRPr="00175B50">
        <w:rPr>
          <w:color w:val="000000" w:themeColor="text1"/>
          <w:szCs w:val="24"/>
        </w:rPr>
        <w:t>. Remote ICU is a technology that ensures that specially trained health care workers improve quality patient care through the bedside team</w:t>
      </w:r>
      <w:r w:rsidR="0086592A" w:rsidRPr="00175B50">
        <w:rPr>
          <w:color w:val="000000" w:themeColor="text1"/>
          <w:szCs w:val="24"/>
        </w:rPr>
        <w:t xml:space="preserve"> (</w:t>
      </w:r>
      <w:r w:rsidR="0086592A" w:rsidRPr="00175B50">
        <w:rPr>
          <w:color w:val="000000" w:themeColor="text1"/>
          <w:szCs w:val="24"/>
          <w:shd w:val="clear" w:color="auto" w:fill="FFFFFF"/>
        </w:rPr>
        <w:t>Utami et al., 2020)</w:t>
      </w:r>
      <w:r w:rsidR="009814B8" w:rsidRPr="00175B50">
        <w:rPr>
          <w:color w:val="000000" w:themeColor="text1"/>
          <w:szCs w:val="24"/>
        </w:rPr>
        <w:t xml:space="preserve">. For the remote system to be successful, leadership is of great significance. Effective leadership </w:t>
      </w:r>
      <w:r w:rsidR="00C30B38" w:rsidRPr="00175B50">
        <w:rPr>
          <w:color w:val="000000" w:themeColor="text1"/>
          <w:szCs w:val="24"/>
        </w:rPr>
        <w:t>from my preceptor ha</w:t>
      </w:r>
      <w:r w:rsidR="009814B8" w:rsidRPr="00175B50">
        <w:rPr>
          <w:color w:val="000000" w:themeColor="text1"/>
          <w:szCs w:val="24"/>
        </w:rPr>
        <w:t>s ensure</w:t>
      </w:r>
      <w:r w:rsidR="00C30B38" w:rsidRPr="00175B50">
        <w:rPr>
          <w:color w:val="000000" w:themeColor="text1"/>
          <w:szCs w:val="24"/>
        </w:rPr>
        <w:t>d</w:t>
      </w:r>
      <w:r w:rsidR="009814B8" w:rsidRPr="00175B50">
        <w:rPr>
          <w:color w:val="000000" w:themeColor="text1"/>
          <w:szCs w:val="24"/>
        </w:rPr>
        <w:t xml:space="preserve"> that the success of the virtual network is enhanced. Leadership involves the management of a group of people to improve the achievement of specific goals. The</w:t>
      </w:r>
      <w:r w:rsidR="00C30B38" w:rsidRPr="00175B50">
        <w:rPr>
          <w:color w:val="000000" w:themeColor="text1"/>
          <w:szCs w:val="24"/>
        </w:rPr>
        <w:t xml:space="preserve"> preceptor understands the</w:t>
      </w:r>
      <w:r w:rsidR="009814B8" w:rsidRPr="00175B50">
        <w:rPr>
          <w:color w:val="000000" w:themeColor="text1"/>
          <w:szCs w:val="24"/>
        </w:rPr>
        <w:t xml:space="preserve"> purpose of remote ICU, </w:t>
      </w:r>
      <w:r w:rsidR="00C30B38" w:rsidRPr="00175B50">
        <w:rPr>
          <w:color w:val="000000" w:themeColor="text1"/>
          <w:szCs w:val="24"/>
        </w:rPr>
        <w:t>which ha</w:t>
      </w:r>
      <w:r w:rsidR="009814B8" w:rsidRPr="00175B50">
        <w:rPr>
          <w:color w:val="000000" w:themeColor="text1"/>
          <w:szCs w:val="24"/>
        </w:rPr>
        <w:t>s ensure</w:t>
      </w:r>
      <w:r w:rsidR="00C30B38" w:rsidRPr="00175B50">
        <w:rPr>
          <w:color w:val="000000" w:themeColor="text1"/>
          <w:szCs w:val="24"/>
        </w:rPr>
        <w:t>d</w:t>
      </w:r>
      <w:r w:rsidR="009814B8" w:rsidRPr="00175B50">
        <w:rPr>
          <w:color w:val="000000" w:themeColor="text1"/>
          <w:szCs w:val="24"/>
        </w:rPr>
        <w:t xml:space="preserve"> that patient care is effective by reducing mortality cases, complications, and removal of the time of stay in the hospital. The trained ICU experts should be well equipped with leadership skills to ensure that the other ICU workers are well directed on how to provide care. More so, the leaders ensure that telecommunication is well enhanced among the team members to ensure that information concerning patients is well established. This </w:t>
      </w:r>
      <w:r w:rsidR="00C30B38" w:rsidRPr="00175B50">
        <w:rPr>
          <w:color w:val="000000" w:themeColor="text1"/>
          <w:szCs w:val="24"/>
        </w:rPr>
        <w:t xml:space="preserve">has </w:t>
      </w:r>
      <w:r w:rsidR="009814B8" w:rsidRPr="00175B50">
        <w:rPr>
          <w:color w:val="000000" w:themeColor="text1"/>
          <w:szCs w:val="24"/>
        </w:rPr>
        <w:t>ensure</w:t>
      </w:r>
      <w:r w:rsidR="00C30B38" w:rsidRPr="00175B50">
        <w:rPr>
          <w:color w:val="000000" w:themeColor="text1"/>
          <w:szCs w:val="24"/>
        </w:rPr>
        <w:t>d</w:t>
      </w:r>
      <w:r w:rsidR="009814B8" w:rsidRPr="00175B50">
        <w:rPr>
          <w:color w:val="000000" w:themeColor="text1"/>
          <w:szCs w:val="24"/>
        </w:rPr>
        <w:t xml:space="preserve"> that errors and mistakes are prevented and that specific care for every patient is enhanced. </w:t>
      </w:r>
      <w:r w:rsidR="000F101E" w:rsidRPr="00175B50">
        <w:rPr>
          <w:color w:val="000000" w:themeColor="text1"/>
          <w:szCs w:val="24"/>
        </w:rPr>
        <w:t>Leadership involves putting other people into considerations</w:t>
      </w:r>
      <w:r w:rsidR="0086592A" w:rsidRPr="00175B50">
        <w:rPr>
          <w:color w:val="000000" w:themeColor="text1"/>
          <w:szCs w:val="24"/>
        </w:rPr>
        <w:t xml:space="preserve"> (</w:t>
      </w:r>
      <w:r w:rsidR="0086592A" w:rsidRPr="00175B50">
        <w:rPr>
          <w:color w:val="000000" w:themeColor="text1"/>
          <w:szCs w:val="24"/>
          <w:shd w:val="clear" w:color="auto" w:fill="FFFFFF"/>
        </w:rPr>
        <w:t>Willis, Clarke &amp; O'Connor, 2017)</w:t>
      </w:r>
      <w:r w:rsidR="000F101E" w:rsidRPr="00175B50">
        <w:rPr>
          <w:color w:val="000000" w:themeColor="text1"/>
          <w:szCs w:val="24"/>
        </w:rPr>
        <w:t xml:space="preserve">. The preceptor addressed any challenges involved in remote ICU implementation to ensure that all the team members deliver quality care specific to their roles. The leaders should enhance focus on the change. As virtual ICU is a technology that has not been embraced so much, this technology's objectives in the management </w:t>
      </w:r>
      <w:r w:rsidR="000F101E" w:rsidRPr="00175B50">
        <w:rPr>
          <w:color w:val="000000" w:themeColor="text1"/>
          <w:szCs w:val="24"/>
        </w:rPr>
        <w:lastRenderedPageBreak/>
        <w:t xml:space="preserve">of the patient </w:t>
      </w:r>
      <w:r w:rsidR="00C30B38" w:rsidRPr="00175B50">
        <w:rPr>
          <w:color w:val="000000" w:themeColor="text1"/>
          <w:szCs w:val="24"/>
        </w:rPr>
        <w:t xml:space="preserve">have been </w:t>
      </w:r>
      <w:r w:rsidR="000F101E" w:rsidRPr="00175B50">
        <w:rPr>
          <w:color w:val="000000" w:themeColor="text1"/>
          <w:szCs w:val="24"/>
        </w:rPr>
        <w:t xml:space="preserve">well established for people to embrace the change. </w:t>
      </w:r>
      <w:r w:rsidR="005027B4" w:rsidRPr="00175B50">
        <w:rPr>
          <w:color w:val="000000" w:themeColor="text1"/>
          <w:szCs w:val="24"/>
        </w:rPr>
        <w:t>Also, because mistakes cannot be avoided entirely, it is good for the leaders to ensure that team members learn from their mistakes and improvement is enhanced</w:t>
      </w:r>
      <w:r w:rsidR="002932C6" w:rsidRPr="00175B50">
        <w:rPr>
          <w:color w:val="000000" w:themeColor="text1"/>
          <w:szCs w:val="24"/>
        </w:rPr>
        <w:t xml:space="preserve">. Therefore, leadership skills </w:t>
      </w:r>
      <w:r w:rsidR="00C30B38" w:rsidRPr="00175B50">
        <w:rPr>
          <w:color w:val="000000" w:themeColor="text1"/>
          <w:szCs w:val="24"/>
        </w:rPr>
        <w:t>have been</w:t>
      </w:r>
      <w:r w:rsidR="002932C6" w:rsidRPr="00175B50">
        <w:rPr>
          <w:color w:val="000000" w:themeColor="text1"/>
          <w:szCs w:val="24"/>
        </w:rPr>
        <w:t xml:space="preserve"> significant in improving the success of remote ICU. </w:t>
      </w:r>
    </w:p>
    <w:p w:rsidR="00874FA0" w:rsidRPr="00175B50" w:rsidRDefault="0065529F" w:rsidP="00175B50">
      <w:pPr>
        <w:spacing w:after="0" w:line="480" w:lineRule="auto"/>
        <w:ind w:firstLine="851"/>
        <w:jc w:val="center"/>
        <w:rPr>
          <w:b/>
          <w:color w:val="000000" w:themeColor="text1"/>
          <w:szCs w:val="24"/>
        </w:rPr>
      </w:pPr>
      <w:r w:rsidRPr="00175B50">
        <w:rPr>
          <w:b/>
          <w:color w:val="000000" w:themeColor="text1"/>
          <w:szCs w:val="24"/>
        </w:rPr>
        <w:t>Practicum Project Preparation:</w:t>
      </w:r>
    </w:p>
    <w:p w:rsidR="000877F8" w:rsidRPr="00175B50" w:rsidRDefault="0065529F" w:rsidP="00175B50">
      <w:pPr>
        <w:spacing w:after="0" w:line="480" w:lineRule="auto"/>
        <w:ind w:firstLine="851"/>
        <w:rPr>
          <w:bCs/>
          <w:color w:val="000000" w:themeColor="text1"/>
          <w:szCs w:val="24"/>
        </w:rPr>
      </w:pPr>
      <w:r w:rsidRPr="00175B50">
        <w:rPr>
          <w:bCs/>
          <w:color w:val="000000" w:themeColor="text1"/>
          <w:szCs w:val="24"/>
        </w:rPr>
        <w:t xml:space="preserve">There are various strategies that I have put into consideration to ensure that virtual ICU is successful in patient care. One of the strategies is enhancing the working environment for the health care workers. Delivery of ICU service to many patients with various ailments, limited resources, complex handoffs, long working hours, time urgency, and multitasking enhances patient care's main challenge. These factors have been well managed in the implementation of the remote ICU. Through the division of labor, reduction of working hours, provision of enough resources, and reduced patient stay in the hospital have enhanced the decline of the harsh environment that affects the delivery of ICU care. The decreased mortality rate is the main goal for determining the success of this project. </w:t>
      </w:r>
      <w:r w:rsidR="00B8634C" w:rsidRPr="00175B50">
        <w:rPr>
          <w:bCs/>
          <w:color w:val="000000" w:themeColor="text1"/>
          <w:szCs w:val="24"/>
        </w:rPr>
        <w:t xml:space="preserve">Reduction of patient complications and mortality will provide information concerning the success of remote ICU management implementation. These measures are sustainable because they provide a foundation for the leaders to realize the outcomes of remote ICU performance. By evaluating patient stay in hospital and mortality rates, the leadership will learn the results of the projects. </w:t>
      </w:r>
    </w:p>
    <w:p w:rsidR="00D37B74" w:rsidRPr="00175B50" w:rsidRDefault="0065529F" w:rsidP="00175B50">
      <w:pPr>
        <w:spacing w:after="0" w:line="480" w:lineRule="auto"/>
        <w:ind w:firstLine="851"/>
        <w:jc w:val="center"/>
        <w:rPr>
          <w:b/>
          <w:bCs/>
          <w:color w:val="000000" w:themeColor="text1"/>
          <w:szCs w:val="24"/>
        </w:rPr>
      </w:pPr>
      <w:r w:rsidRPr="00175B50">
        <w:rPr>
          <w:b/>
          <w:bCs/>
          <w:color w:val="000000" w:themeColor="text1"/>
          <w:szCs w:val="24"/>
        </w:rPr>
        <w:t>Leadership Video Reflection:</w:t>
      </w:r>
    </w:p>
    <w:p w:rsidR="00D37B74" w:rsidRPr="00175B50" w:rsidRDefault="0065529F" w:rsidP="00175B50">
      <w:pPr>
        <w:spacing w:after="0" w:line="480" w:lineRule="auto"/>
        <w:ind w:firstLine="851"/>
        <w:rPr>
          <w:color w:val="000000" w:themeColor="text1"/>
          <w:szCs w:val="24"/>
        </w:rPr>
      </w:pPr>
      <w:r w:rsidRPr="00175B50">
        <w:rPr>
          <w:color w:val="000000" w:themeColor="text1"/>
          <w:szCs w:val="24"/>
        </w:rPr>
        <w:t>From the video "Servant Leadership-Issues of Servant," I have learned various issues and significant lessons. I have realized that with the change in the leadership styles and management needed for the current era, leaders need to build a link with other people. Servant leaders are people who involve other individuals in making decisions</w:t>
      </w:r>
      <w:r w:rsidR="0086592A" w:rsidRPr="00175B50">
        <w:rPr>
          <w:color w:val="000000" w:themeColor="text1"/>
          <w:szCs w:val="24"/>
        </w:rPr>
        <w:t xml:space="preserve"> (</w:t>
      </w:r>
      <w:r w:rsidR="0086592A" w:rsidRPr="00175B50">
        <w:rPr>
          <w:color w:val="000000" w:themeColor="text1"/>
          <w:szCs w:val="24"/>
          <w:shd w:val="clear" w:color="auto" w:fill="FFFFFF"/>
        </w:rPr>
        <w:t>Van Dierendonck, 2011)</w:t>
      </w:r>
      <w:r w:rsidRPr="00175B50">
        <w:rPr>
          <w:color w:val="000000" w:themeColor="text1"/>
          <w:szCs w:val="24"/>
        </w:rPr>
        <w:t xml:space="preserve">. </w:t>
      </w:r>
      <w:r w:rsidR="0086592A" w:rsidRPr="00175B50">
        <w:rPr>
          <w:color w:val="000000" w:themeColor="text1"/>
          <w:szCs w:val="24"/>
        </w:rPr>
        <w:lastRenderedPageBreak/>
        <w:t xml:space="preserve">This ensures that quality leadership is evident and organizational life and culture are established. More so, I learned that there are various characteristics that a servant leader should possess. These features include empathy, listening, awareness, conceptualization, persuasion, stewardship, foresight, building the community, and commitment. All these qualities were established in the preceptor's leadership, which enhances the success of the project.  </w:t>
      </w: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175B50" w:rsidRDefault="00175B50" w:rsidP="00175B50">
      <w:pPr>
        <w:spacing w:after="0" w:line="480" w:lineRule="auto"/>
        <w:ind w:firstLine="851"/>
        <w:rPr>
          <w:color w:val="000000" w:themeColor="text1"/>
          <w:szCs w:val="24"/>
        </w:rPr>
      </w:pPr>
    </w:p>
    <w:p w:rsidR="0067671E" w:rsidRDefault="0067671E" w:rsidP="00175B50">
      <w:pPr>
        <w:spacing w:after="0" w:line="480" w:lineRule="auto"/>
        <w:ind w:firstLine="851"/>
        <w:rPr>
          <w:color w:val="000000" w:themeColor="text1"/>
          <w:szCs w:val="24"/>
        </w:rPr>
      </w:pPr>
    </w:p>
    <w:p w:rsidR="0067671E" w:rsidRDefault="0067671E" w:rsidP="00175B50">
      <w:pPr>
        <w:spacing w:after="0" w:line="480" w:lineRule="auto"/>
        <w:ind w:firstLine="851"/>
        <w:rPr>
          <w:color w:val="000000" w:themeColor="text1"/>
          <w:szCs w:val="24"/>
        </w:rPr>
      </w:pPr>
    </w:p>
    <w:p w:rsidR="0067671E" w:rsidRDefault="0067671E" w:rsidP="00175B50">
      <w:pPr>
        <w:spacing w:after="0" w:line="480" w:lineRule="auto"/>
        <w:ind w:firstLine="851"/>
        <w:rPr>
          <w:color w:val="000000" w:themeColor="text1"/>
          <w:szCs w:val="24"/>
        </w:rPr>
      </w:pPr>
    </w:p>
    <w:p w:rsidR="0067671E" w:rsidRDefault="0067671E" w:rsidP="00175B50">
      <w:pPr>
        <w:spacing w:after="0" w:line="480" w:lineRule="auto"/>
        <w:ind w:firstLine="851"/>
        <w:rPr>
          <w:color w:val="000000" w:themeColor="text1"/>
          <w:szCs w:val="24"/>
        </w:rPr>
      </w:pPr>
    </w:p>
    <w:p w:rsidR="00175B50" w:rsidRPr="00175B50" w:rsidRDefault="0065529F" w:rsidP="00175B50">
      <w:pPr>
        <w:spacing w:after="0" w:line="480" w:lineRule="auto"/>
        <w:ind w:firstLine="851"/>
        <w:jc w:val="center"/>
        <w:rPr>
          <w:color w:val="000000" w:themeColor="text1"/>
          <w:szCs w:val="24"/>
        </w:rPr>
      </w:pPr>
      <w:r w:rsidRPr="00175B50">
        <w:rPr>
          <w:color w:val="000000" w:themeColor="text1"/>
          <w:szCs w:val="24"/>
        </w:rPr>
        <w:lastRenderedPageBreak/>
        <w:t>References</w:t>
      </w:r>
    </w:p>
    <w:p w:rsidR="00175B50" w:rsidRPr="00175B50" w:rsidRDefault="0065529F" w:rsidP="00175B50">
      <w:pPr>
        <w:spacing w:after="0" w:line="480" w:lineRule="auto"/>
        <w:ind w:left="851" w:hanging="851"/>
        <w:rPr>
          <w:color w:val="000000" w:themeColor="text1"/>
          <w:szCs w:val="24"/>
          <w:shd w:val="clear" w:color="auto" w:fill="FFFFFF"/>
        </w:rPr>
      </w:pPr>
      <w:r w:rsidRPr="00175B50">
        <w:rPr>
          <w:color w:val="000000" w:themeColor="text1"/>
          <w:szCs w:val="24"/>
          <w:shd w:val="clear" w:color="auto" w:fill="FFFFFF"/>
        </w:rPr>
        <w:t>Utami, S. S., Sitorus, N. S. G., Sarwono, R., Chayati, N., &amp; Rachman, Z. A. (2020). Audiovisual Perception of Nursing Students in an ICU Virtual Environment. In </w:t>
      </w:r>
      <w:r w:rsidRPr="00175B50">
        <w:rPr>
          <w:i/>
          <w:iCs/>
          <w:color w:val="000000" w:themeColor="text1"/>
          <w:szCs w:val="24"/>
          <w:shd w:val="clear" w:color="auto" w:fill="FFFFFF"/>
        </w:rPr>
        <w:t>INTER-NOISE and NOISE-CON Congress and Conference Proceedings</w:t>
      </w:r>
      <w:r w:rsidRPr="00175B50">
        <w:rPr>
          <w:color w:val="000000" w:themeColor="text1"/>
          <w:szCs w:val="24"/>
          <w:shd w:val="clear" w:color="auto" w:fill="FFFFFF"/>
        </w:rPr>
        <w:t> (Vol. 261, No. 4, pp. 2027-2036). Institute of Noise Control Engineering.</w:t>
      </w:r>
    </w:p>
    <w:p w:rsidR="00175B50" w:rsidRPr="00175B50" w:rsidRDefault="0065529F" w:rsidP="00175B50">
      <w:pPr>
        <w:spacing w:after="0" w:line="480" w:lineRule="auto"/>
        <w:ind w:left="851" w:hanging="851"/>
        <w:rPr>
          <w:color w:val="000000" w:themeColor="text1"/>
          <w:szCs w:val="24"/>
        </w:rPr>
      </w:pPr>
      <w:r w:rsidRPr="00175B50">
        <w:rPr>
          <w:color w:val="000000" w:themeColor="text1"/>
          <w:szCs w:val="24"/>
          <w:shd w:val="clear" w:color="auto" w:fill="FFFFFF"/>
        </w:rPr>
        <w:t>Van Dierendonck, D. (2011). Servant leadership: A review and synthesis. </w:t>
      </w:r>
      <w:r w:rsidRPr="00175B50">
        <w:rPr>
          <w:i/>
          <w:iCs/>
          <w:color w:val="000000" w:themeColor="text1"/>
          <w:szCs w:val="24"/>
          <w:shd w:val="clear" w:color="auto" w:fill="FFFFFF"/>
        </w:rPr>
        <w:t>Journal of Management</w:t>
      </w:r>
      <w:r w:rsidRPr="00175B50">
        <w:rPr>
          <w:color w:val="000000" w:themeColor="text1"/>
          <w:szCs w:val="24"/>
          <w:shd w:val="clear" w:color="auto" w:fill="FFFFFF"/>
        </w:rPr>
        <w:t>, </w:t>
      </w:r>
      <w:r w:rsidRPr="00175B50">
        <w:rPr>
          <w:i/>
          <w:iCs/>
          <w:color w:val="000000" w:themeColor="text1"/>
          <w:szCs w:val="24"/>
          <w:shd w:val="clear" w:color="auto" w:fill="FFFFFF"/>
        </w:rPr>
        <w:t>37</w:t>
      </w:r>
      <w:r w:rsidRPr="00175B50">
        <w:rPr>
          <w:color w:val="000000" w:themeColor="text1"/>
          <w:szCs w:val="24"/>
          <w:shd w:val="clear" w:color="auto" w:fill="FFFFFF"/>
        </w:rPr>
        <w:t>(4), 1228-1261.</w:t>
      </w:r>
    </w:p>
    <w:p w:rsidR="00175B50" w:rsidRPr="00175B50" w:rsidRDefault="0065529F" w:rsidP="00175B50">
      <w:pPr>
        <w:spacing w:after="0" w:line="480" w:lineRule="auto"/>
        <w:ind w:left="851" w:hanging="851"/>
        <w:rPr>
          <w:color w:val="000000" w:themeColor="text1"/>
          <w:szCs w:val="24"/>
          <w:shd w:val="clear" w:color="auto" w:fill="FFFFFF"/>
        </w:rPr>
      </w:pPr>
      <w:r w:rsidRPr="00175B50">
        <w:rPr>
          <w:color w:val="000000" w:themeColor="text1"/>
          <w:szCs w:val="24"/>
          <w:shd w:val="clear" w:color="auto" w:fill="FFFFFF"/>
        </w:rPr>
        <w:t>Willis, S., Clarke, S., &amp; O'Connor, E. (2017). Contextualizing leadership: Transformational leadership and Management‐By‐Exception‐Active in safety‐critical contexts. </w:t>
      </w:r>
      <w:r w:rsidRPr="00175B50">
        <w:rPr>
          <w:i/>
          <w:iCs/>
          <w:color w:val="000000" w:themeColor="text1"/>
          <w:szCs w:val="24"/>
          <w:shd w:val="clear" w:color="auto" w:fill="FFFFFF"/>
        </w:rPr>
        <w:t>Journal of Occupational and Organizational Psychology</w:t>
      </w:r>
      <w:r w:rsidRPr="00175B50">
        <w:rPr>
          <w:color w:val="000000" w:themeColor="text1"/>
          <w:szCs w:val="24"/>
          <w:shd w:val="clear" w:color="auto" w:fill="FFFFFF"/>
        </w:rPr>
        <w:t>, </w:t>
      </w:r>
      <w:r w:rsidRPr="00175B50">
        <w:rPr>
          <w:i/>
          <w:iCs/>
          <w:color w:val="000000" w:themeColor="text1"/>
          <w:szCs w:val="24"/>
          <w:shd w:val="clear" w:color="auto" w:fill="FFFFFF"/>
        </w:rPr>
        <w:t>90</w:t>
      </w:r>
      <w:r w:rsidRPr="00175B50">
        <w:rPr>
          <w:color w:val="000000" w:themeColor="text1"/>
          <w:szCs w:val="24"/>
          <w:shd w:val="clear" w:color="auto" w:fill="FFFFFF"/>
        </w:rPr>
        <w:t>(3), 281-305.</w:t>
      </w:r>
    </w:p>
    <w:p w:rsidR="00D37B74" w:rsidRPr="00175B50" w:rsidRDefault="00D37B74" w:rsidP="00175B50">
      <w:pPr>
        <w:spacing w:after="0" w:line="480" w:lineRule="auto"/>
        <w:ind w:firstLine="851"/>
        <w:rPr>
          <w:color w:val="000000" w:themeColor="text1"/>
          <w:szCs w:val="24"/>
        </w:rPr>
      </w:pPr>
    </w:p>
    <w:p w:rsidR="00D37B74" w:rsidRPr="00175B50" w:rsidRDefault="00D37B74" w:rsidP="00175B50">
      <w:pPr>
        <w:spacing w:after="0" w:line="480" w:lineRule="auto"/>
        <w:ind w:firstLine="851"/>
        <w:rPr>
          <w:color w:val="000000" w:themeColor="text1"/>
          <w:szCs w:val="24"/>
        </w:rPr>
      </w:pPr>
    </w:p>
    <w:p w:rsidR="00874FA0" w:rsidRPr="00874FA0" w:rsidRDefault="00874FA0" w:rsidP="00874FA0">
      <w:pPr>
        <w:rPr>
          <w:szCs w:val="24"/>
        </w:rPr>
      </w:pPr>
    </w:p>
    <w:p w:rsidR="00673C2C" w:rsidRPr="00874FA0" w:rsidRDefault="00673C2C" w:rsidP="00E3078E"/>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sectPr w:rsidR="00673C2C" w:rsidRPr="00673C2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BD0" w:rsidRDefault="00144BD0">
      <w:pPr>
        <w:spacing w:after="0"/>
      </w:pPr>
      <w:r>
        <w:separator/>
      </w:r>
    </w:p>
  </w:endnote>
  <w:endnote w:type="continuationSeparator" w:id="1">
    <w:p w:rsidR="00144BD0" w:rsidRDefault="00144BD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65529F" w:rsidP="00723B6D">
    <w:pPr>
      <w:jc w:val="center"/>
    </w:pPr>
    <w:r w:rsidRPr="00723B6D">
      <w:t xml:space="preserve">© </w:t>
    </w:r>
    <w:r w:rsidR="00312448">
      <w:fldChar w:fldCharType="begin"/>
    </w:r>
    <w:r w:rsidR="00DE6F18">
      <w:instrText xml:space="preserve"> DATE  \@ "yyyy"  \* MERGEFORMAT </w:instrText>
    </w:r>
    <w:r w:rsidR="00312448">
      <w:fldChar w:fldCharType="separate"/>
    </w:r>
    <w:r w:rsidR="00712B18">
      <w:rPr>
        <w:noProof/>
      </w:rPr>
      <w:t>2021</w:t>
    </w:r>
    <w:r w:rsidR="00312448">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BD0" w:rsidRDefault="00144BD0">
      <w:pPr>
        <w:spacing w:after="0"/>
      </w:pPr>
      <w:r>
        <w:separator/>
      </w:r>
    </w:p>
  </w:footnote>
  <w:footnote w:type="continuationSeparator" w:id="1">
    <w:p w:rsidR="00144BD0" w:rsidRDefault="00144BD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65529F">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c2MjMwszS1NDI0sDRU0lEKTi0uzszPAykwqgUArJG/iSwAAAA="/>
  </w:docVars>
  <w:rsids>
    <w:rsidRoot w:val="00D93063"/>
    <w:rsid w:val="000310F3"/>
    <w:rsid w:val="00033AE7"/>
    <w:rsid w:val="00040D58"/>
    <w:rsid w:val="000465AC"/>
    <w:rsid w:val="00086331"/>
    <w:rsid w:val="000877F8"/>
    <w:rsid w:val="000B3382"/>
    <w:rsid w:val="000F101E"/>
    <w:rsid w:val="00144BD0"/>
    <w:rsid w:val="00175B50"/>
    <w:rsid w:val="00177D9A"/>
    <w:rsid w:val="002932C6"/>
    <w:rsid w:val="002A3A3D"/>
    <w:rsid w:val="002B20C7"/>
    <w:rsid w:val="00312448"/>
    <w:rsid w:val="0037320B"/>
    <w:rsid w:val="003838A5"/>
    <w:rsid w:val="003D339E"/>
    <w:rsid w:val="003D3541"/>
    <w:rsid w:val="00465373"/>
    <w:rsid w:val="004E59F7"/>
    <w:rsid w:val="005027B4"/>
    <w:rsid w:val="0055210F"/>
    <w:rsid w:val="005B58DC"/>
    <w:rsid w:val="005D3B42"/>
    <w:rsid w:val="005D688D"/>
    <w:rsid w:val="006069E0"/>
    <w:rsid w:val="0065529F"/>
    <w:rsid w:val="00673C2C"/>
    <w:rsid w:val="00675C76"/>
    <w:rsid w:val="0067671E"/>
    <w:rsid w:val="00686EF7"/>
    <w:rsid w:val="006B7B81"/>
    <w:rsid w:val="00712B18"/>
    <w:rsid w:val="00723B6D"/>
    <w:rsid w:val="007F090F"/>
    <w:rsid w:val="0086592A"/>
    <w:rsid w:val="00874FA0"/>
    <w:rsid w:val="008C2F5E"/>
    <w:rsid w:val="008F22A4"/>
    <w:rsid w:val="00916D19"/>
    <w:rsid w:val="009177AC"/>
    <w:rsid w:val="009814B8"/>
    <w:rsid w:val="009853F9"/>
    <w:rsid w:val="009F6C41"/>
    <w:rsid w:val="00A00492"/>
    <w:rsid w:val="00A87F02"/>
    <w:rsid w:val="00AE30FC"/>
    <w:rsid w:val="00B43341"/>
    <w:rsid w:val="00B8634C"/>
    <w:rsid w:val="00BD5403"/>
    <w:rsid w:val="00C16584"/>
    <w:rsid w:val="00C30B38"/>
    <w:rsid w:val="00C574CA"/>
    <w:rsid w:val="00C957CA"/>
    <w:rsid w:val="00CA765E"/>
    <w:rsid w:val="00CB3DCC"/>
    <w:rsid w:val="00CC0F48"/>
    <w:rsid w:val="00CD2B32"/>
    <w:rsid w:val="00D078DF"/>
    <w:rsid w:val="00D2581D"/>
    <w:rsid w:val="00D37B74"/>
    <w:rsid w:val="00D56996"/>
    <w:rsid w:val="00D66EB2"/>
    <w:rsid w:val="00D93063"/>
    <w:rsid w:val="00DD18BF"/>
    <w:rsid w:val="00DE6F18"/>
    <w:rsid w:val="00E3078E"/>
    <w:rsid w:val="00E53B8B"/>
    <w:rsid w:val="00E91BB7"/>
    <w:rsid w:val="00EA0AFA"/>
    <w:rsid w:val="00F720E3"/>
    <w:rsid w:val="00F9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E443CFD-074C-4492-9EC0-6C9A51259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Kevin</cp:lastModifiedBy>
  <cp:revision>2</cp:revision>
  <dcterms:created xsi:type="dcterms:W3CDTF">2021-02-09T12:36:00Z</dcterms:created>
  <dcterms:modified xsi:type="dcterms:W3CDTF">2021-02-09T12:36:00Z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0x01010022A2D19B44CEB84096BF732DE0C55A0F</vt:lpwstr>
  </property>
  <property fmtid="{D5CDD505-2E9C-101B-9397-08002B2CF9AE}" pid="4" name="DocumentBusinessValue">
    <vt:lpwstr>3;#Normal|581d4866-74cc-43f1-bef1-bb304cbfeaa5</vt:lpwstr>
  </property>
  <property fmtid="{D5CDD505-2E9C-101B-9397-08002B2CF9AE}" pid="5" name="DocumentCategory">
    <vt:lpwstr/>
  </property>
  <property fmtid="{D5CDD505-2E9C-101B-9397-08002B2CF9AE}" pid="6" name="DocumentDepartment">
    <vt:lpwstr>42;#Academic Program and Course Development|59abafec-cbf5-4238-a796-a3b74278f4db</vt:lpwstr>
  </property>
  <property fmtid="{D5CDD505-2E9C-101B-9397-08002B2CF9AE}" pid="7" name="DocumentStatus">
    <vt:lpwstr>53;#Final|6f457c8b-ccb5-4072-8baa-3cf0535225f3</vt:lpwstr>
  </property>
  <property fmtid="{D5CDD505-2E9C-101B-9397-08002B2CF9AE}" pid="8" name="DocumentSubject">
    <vt:lpwstr/>
  </property>
  <property fmtid="{D5CDD505-2E9C-101B-9397-08002B2CF9AE}" pid="9" name="DocumentType">
    <vt:lpwstr>106;#Course Resource|8bf5da99-6fd6-4bf2-a0a2-3e3efba8182b</vt:lpwstr>
  </property>
  <property fmtid="{D5CDD505-2E9C-101B-9397-08002B2CF9AE}" pid="10" name="Order">
    <vt:r8>4600</vt:r8>
  </property>
  <property fmtid="{D5CDD505-2E9C-101B-9397-08002B2CF9AE}" pid="11" name="SecurityClassification">
    <vt:lpwstr>2;#Internal|98311b30-b9e9-4d4f-9f64-0688c0d4a234</vt:lpwstr>
  </property>
  <property fmtid="{D5CDD505-2E9C-101B-9397-08002B2CF9AE}" pid="12" name="TaxKeyword">
    <vt:lpwstr/>
  </property>
  <property fmtid="{D5CDD505-2E9C-101B-9397-08002B2CF9AE}" pid="13" name="TemplateUrl">
    <vt:lpwstr/>
  </property>
  <property fmtid="{D5CDD505-2E9C-101B-9397-08002B2CF9AE}" pid="14" name="xd_ProgID">
    <vt:lpwstr/>
  </property>
</Properties>
</file>